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798320" cy="108204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82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(025)24519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Postal Address: 50 Lower Cork St., Mitchelstown, Co.Cork</w:t>
      </w:r>
    </w:p>
    <w:tbl>
      <w:tblPr>
        <w:tblStyle w:val="Table1"/>
        <w:tblW w:w="10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7650"/>
        <w:tblGridChange w:id="0">
          <w:tblGrid>
            <w:gridCol w:w="2655"/>
            <w:gridCol w:w="7650"/>
          </w:tblGrid>
        </w:tblGridChange>
      </w:tblGrid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Sections should be expanded to provide more space for 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Endodontic Referrals – Nolan dental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Patients 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91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History: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</w:t>
            </w:r>
            <w:r w:rsidDel="00000000" w:rsidR="00000000" w:rsidRPr="00000000">
              <w:rPr>
                <w:b w:val="1"/>
                <w:rtl w:val="0"/>
              </w:rPr>
              <w:t xml:space="preserve">Patient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Referring Dentist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Dentist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Dentist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="240" w:lineRule="auto"/>
        <w:ind w:right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="240" w:lineRule="auto"/>
        <w:ind w:right="0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</w:t>
      </w:r>
      <w:r w:rsidDel="00000000" w:rsidR="00000000" w:rsidRPr="00000000">
        <w:rPr>
          <w:vertAlign w:val="baseline"/>
          <w:rtl w:val="0"/>
        </w:rPr>
        <w:t xml:space="preserve"> 50 lr Cork st Mitchelstown Co. Cork | </w:t>
      </w:r>
      <w:r w:rsidDel="00000000" w:rsidR="00000000" w:rsidRPr="00000000">
        <w:rPr>
          <w:b w:val="1"/>
          <w:vertAlign w:val="baseline"/>
          <w:rtl w:val="0"/>
        </w:rPr>
        <w:t xml:space="preserve">Phone:</w:t>
      </w:r>
      <w:r w:rsidDel="00000000" w:rsidR="00000000" w:rsidRPr="00000000">
        <w:rPr>
          <w:vertAlign w:val="baseline"/>
          <w:rtl w:val="0"/>
        </w:rPr>
        <w:t xml:space="preserve"> (025)24519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